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55A70" w14:textId="77777777" w:rsidR="00F656E7" w:rsidRDefault="00F656E7" w:rsidP="00F656E7">
      <w:pPr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bCs/>
          <w:i/>
          <w:iCs/>
          <w:color w:val="00B050"/>
          <w:sz w:val="45"/>
          <w:szCs w:val="45"/>
          <w:u w:val="single"/>
          <w:lang w:eastAsia="ru-RU"/>
        </w:rPr>
      </w:pPr>
      <w:bookmarkStart w:id="0" w:name="_GoBack"/>
      <w:bookmarkEnd w:id="0"/>
      <w:r w:rsidRPr="00F656E7">
        <w:rPr>
          <w:rFonts w:ascii="Roboto" w:eastAsia="Times New Roman" w:hAnsi="Roboto" w:cs="Times New Roman"/>
          <w:b/>
          <w:bCs/>
          <w:i/>
          <w:iCs/>
          <w:color w:val="00B050"/>
          <w:sz w:val="45"/>
          <w:szCs w:val="45"/>
          <w:u w:val="single"/>
          <w:lang w:eastAsia="ru-RU"/>
        </w:rPr>
        <w:t xml:space="preserve">Социальные услуги </w:t>
      </w:r>
    </w:p>
    <w:p w14:paraId="4575CDDF" w14:textId="77777777" w:rsidR="00F656E7" w:rsidRDefault="00F656E7" w:rsidP="00F656E7">
      <w:pPr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bCs/>
          <w:i/>
          <w:iCs/>
          <w:color w:val="00B050"/>
          <w:sz w:val="45"/>
          <w:szCs w:val="45"/>
          <w:u w:val="single"/>
          <w:lang w:eastAsia="ru-RU"/>
        </w:rPr>
      </w:pPr>
      <w:r w:rsidRPr="00F656E7">
        <w:rPr>
          <w:rFonts w:ascii="Roboto" w:eastAsia="Times New Roman" w:hAnsi="Roboto" w:cs="Times New Roman"/>
          <w:b/>
          <w:bCs/>
          <w:i/>
          <w:iCs/>
          <w:color w:val="00B050"/>
          <w:sz w:val="45"/>
          <w:szCs w:val="45"/>
          <w:u w:val="single"/>
          <w:lang w:eastAsia="ru-RU"/>
        </w:rPr>
        <w:t xml:space="preserve">для неработающих </w:t>
      </w:r>
    </w:p>
    <w:p w14:paraId="65CB45D3" w14:textId="5D8B562C" w:rsidR="00F656E7" w:rsidRPr="00F656E7" w:rsidRDefault="00F656E7" w:rsidP="00F656E7">
      <w:pPr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bCs/>
          <w:i/>
          <w:iCs/>
          <w:color w:val="00B050"/>
          <w:sz w:val="45"/>
          <w:szCs w:val="45"/>
          <w:u w:val="single"/>
          <w:lang w:eastAsia="ru-RU"/>
        </w:rPr>
      </w:pPr>
      <w:r w:rsidRPr="00F656E7">
        <w:rPr>
          <w:rFonts w:ascii="Roboto" w:eastAsia="Times New Roman" w:hAnsi="Roboto" w:cs="Times New Roman"/>
          <w:b/>
          <w:bCs/>
          <w:i/>
          <w:iCs/>
          <w:color w:val="00B050"/>
          <w:sz w:val="45"/>
          <w:szCs w:val="45"/>
          <w:u w:val="single"/>
          <w:lang w:eastAsia="ru-RU"/>
        </w:rPr>
        <w:t>инвалидов III группы</w:t>
      </w:r>
    </w:p>
    <w:p w14:paraId="42CC0558" w14:textId="27F5E41A" w:rsidR="00F656E7" w:rsidRPr="00F656E7" w:rsidRDefault="00F656E7" w:rsidP="00F656E7">
      <w:pPr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bCs/>
          <w:i/>
          <w:iCs/>
          <w:color w:val="2D466D"/>
          <w:sz w:val="45"/>
          <w:szCs w:val="45"/>
          <w:u w:val="single"/>
          <w:lang w:eastAsia="ru-RU"/>
        </w:rPr>
      </w:pPr>
    </w:p>
    <w:p w14:paraId="1F3C78D6" w14:textId="77777777" w:rsidR="00F656E7" w:rsidRPr="00F656E7" w:rsidRDefault="00F656E7" w:rsidP="00F656E7">
      <w:pPr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2D466D"/>
          <w:sz w:val="30"/>
          <w:szCs w:val="30"/>
          <w:lang w:eastAsia="ru-RU"/>
        </w:rPr>
      </w:pPr>
    </w:p>
    <w:p w14:paraId="5B4CA1C9" w14:textId="77777777" w:rsidR="00F656E7" w:rsidRDefault="00F656E7" w:rsidP="00F65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D466D"/>
          <w:sz w:val="30"/>
          <w:szCs w:val="30"/>
          <w:lang w:eastAsia="ru-RU"/>
        </w:rPr>
      </w:pPr>
      <w:r w:rsidRPr="00F656E7">
        <w:rPr>
          <w:rFonts w:ascii="Times New Roman" w:eastAsia="Times New Roman" w:hAnsi="Times New Roman" w:cs="Times New Roman"/>
          <w:b/>
          <w:bCs/>
          <w:color w:val="2D466D"/>
          <w:sz w:val="30"/>
          <w:szCs w:val="30"/>
          <w:lang w:eastAsia="ru-RU"/>
        </w:rPr>
        <w:t>Инвалидам III группы </w:t>
      </w:r>
    </w:p>
    <w:p w14:paraId="7C19D4F1" w14:textId="77777777" w:rsidR="00F656E7" w:rsidRDefault="00F656E7" w:rsidP="00F65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466D"/>
          <w:sz w:val="30"/>
          <w:szCs w:val="30"/>
          <w:lang w:eastAsia="ru-RU"/>
        </w:rPr>
      </w:pPr>
      <w:r w:rsidRPr="00F656E7">
        <w:rPr>
          <w:rFonts w:ascii="Times New Roman" w:eastAsia="Times New Roman" w:hAnsi="Times New Roman" w:cs="Times New Roman"/>
          <w:color w:val="2D466D"/>
          <w:sz w:val="30"/>
          <w:szCs w:val="30"/>
          <w:lang w:eastAsia="ru-RU"/>
        </w:rPr>
        <w:t>из числа неработающих граждан,</w:t>
      </w:r>
      <w:r w:rsidRPr="00F656E7">
        <w:rPr>
          <w:rFonts w:ascii="Times New Roman" w:eastAsia="Times New Roman" w:hAnsi="Times New Roman" w:cs="Times New Roman"/>
          <w:b/>
          <w:bCs/>
          <w:color w:val="2D466D"/>
          <w:sz w:val="30"/>
          <w:szCs w:val="30"/>
          <w:lang w:eastAsia="ru-RU"/>
        </w:rPr>
        <w:t> которым инвалидность установлена впервые</w:t>
      </w:r>
      <w:r w:rsidRPr="00F656E7">
        <w:rPr>
          <w:rFonts w:ascii="Times New Roman" w:eastAsia="Times New Roman" w:hAnsi="Times New Roman" w:cs="Times New Roman"/>
          <w:color w:val="2D466D"/>
          <w:sz w:val="30"/>
          <w:szCs w:val="30"/>
          <w:lang w:eastAsia="ru-RU"/>
        </w:rPr>
        <w:t>, социальные услуги предоставляются </w:t>
      </w:r>
    </w:p>
    <w:p w14:paraId="4242AD88" w14:textId="34535613" w:rsidR="00F656E7" w:rsidRPr="00F656E7" w:rsidRDefault="00F656E7" w:rsidP="00F65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466D"/>
          <w:sz w:val="30"/>
          <w:szCs w:val="30"/>
          <w:lang w:eastAsia="ru-RU"/>
        </w:rPr>
      </w:pPr>
      <w:r w:rsidRPr="00F656E7">
        <w:rPr>
          <w:rFonts w:ascii="Times New Roman" w:eastAsia="Times New Roman" w:hAnsi="Times New Roman" w:cs="Times New Roman"/>
          <w:b/>
          <w:bCs/>
          <w:color w:val="2D466D"/>
          <w:sz w:val="30"/>
          <w:szCs w:val="30"/>
          <w:u w:val="single"/>
          <w:lang w:eastAsia="ru-RU"/>
        </w:rPr>
        <w:t>до трех месяцев подряд в течение года со дня установления инвалидности</w:t>
      </w:r>
      <w:r w:rsidRPr="00F656E7">
        <w:rPr>
          <w:rFonts w:ascii="Times New Roman" w:eastAsia="Times New Roman" w:hAnsi="Times New Roman" w:cs="Times New Roman"/>
          <w:color w:val="2D466D"/>
          <w:sz w:val="30"/>
          <w:szCs w:val="30"/>
          <w:lang w:eastAsia="ru-RU"/>
        </w:rPr>
        <w:t>:</w:t>
      </w:r>
    </w:p>
    <w:p w14:paraId="770B134A" w14:textId="77777777" w:rsidR="00F656E7" w:rsidRPr="00F656E7" w:rsidRDefault="00F656E7" w:rsidP="00F656E7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14:paraId="572FEC88" w14:textId="77777777" w:rsidR="00F656E7" w:rsidRPr="00F656E7" w:rsidRDefault="00F656E7" w:rsidP="00F656E7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656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В форме полустационарного социального обслуживания</w:t>
      </w:r>
      <w:r w:rsidRPr="00F65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14:paraId="13081A3E" w14:textId="7EEFF8FD" w:rsidR="00F656E7" w:rsidRPr="00F656E7" w:rsidRDefault="00F656E7" w:rsidP="00F656E7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65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(на безвозмездной основе):</w:t>
      </w:r>
    </w:p>
    <w:p w14:paraId="38E37C37" w14:textId="77777777" w:rsidR="00F656E7" w:rsidRPr="00F656E7" w:rsidRDefault="00F656E7" w:rsidP="00F656E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</w:pPr>
      <w:r w:rsidRPr="00F656E7">
        <w:rPr>
          <w:rFonts w:ascii="Times New Roman" w:eastAsia="Times New Roman" w:hAnsi="Times New Roman" w:cs="Times New Roman"/>
          <w:b/>
          <w:bCs/>
          <w:color w:val="2D466D"/>
          <w:sz w:val="24"/>
          <w:szCs w:val="24"/>
          <w:u w:val="single"/>
          <w:lang w:eastAsia="ru-RU"/>
        </w:rPr>
        <w:t>Консультационно-информационные</w:t>
      </w:r>
    </w:p>
    <w:p w14:paraId="0A210C98" w14:textId="77777777" w:rsidR="00F656E7" w:rsidRPr="00F656E7" w:rsidRDefault="00F656E7" w:rsidP="00F656E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656E7">
        <w:rPr>
          <w:rFonts w:ascii="Times New Roman" w:eastAsia="Times New Roman" w:hAnsi="Times New Roman" w:cs="Times New Roman"/>
          <w:color w:val="2D466D"/>
          <w:sz w:val="24"/>
          <w:szCs w:val="24"/>
          <w:lang w:eastAsia="ru-RU"/>
        </w:rPr>
        <w:t>– 16.1. консультирование и информирование по вопросам оказания социальных услуг и социальной поддержки.</w:t>
      </w:r>
    </w:p>
    <w:p w14:paraId="30ECE90E" w14:textId="77777777" w:rsidR="00F656E7" w:rsidRPr="00F656E7" w:rsidRDefault="00F656E7" w:rsidP="00F656E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</w:pPr>
      <w:r w:rsidRPr="00F656E7">
        <w:rPr>
          <w:rFonts w:ascii="Times New Roman" w:eastAsia="Times New Roman" w:hAnsi="Times New Roman" w:cs="Times New Roman"/>
          <w:b/>
          <w:bCs/>
          <w:color w:val="2D466D"/>
          <w:sz w:val="24"/>
          <w:szCs w:val="24"/>
          <w:u w:val="single"/>
          <w:lang w:eastAsia="ru-RU"/>
        </w:rPr>
        <w:t>Социально-посреднические</w:t>
      </w:r>
    </w:p>
    <w:p w14:paraId="0BB57CA8" w14:textId="77777777" w:rsidR="00F656E7" w:rsidRPr="00F656E7" w:rsidRDefault="00F656E7" w:rsidP="00F656E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656E7">
        <w:rPr>
          <w:rFonts w:ascii="Times New Roman" w:eastAsia="Times New Roman" w:hAnsi="Times New Roman" w:cs="Times New Roman"/>
          <w:color w:val="2D466D"/>
          <w:sz w:val="24"/>
          <w:szCs w:val="24"/>
          <w:lang w:eastAsia="ru-RU"/>
        </w:rPr>
        <w:t>– 20.1. содействие в восстановлении и поддержании родственных связей</w:t>
      </w:r>
    </w:p>
    <w:p w14:paraId="4C7BDFD8" w14:textId="77777777" w:rsidR="00F656E7" w:rsidRPr="00F656E7" w:rsidRDefault="00F656E7" w:rsidP="00F656E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</w:pPr>
      <w:r w:rsidRPr="00F656E7">
        <w:rPr>
          <w:rFonts w:ascii="Times New Roman" w:eastAsia="Times New Roman" w:hAnsi="Times New Roman" w:cs="Times New Roman"/>
          <w:b/>
          <w:bCs/>
          <w:color w:val="2D466D"/>
          <w:sz w:val="24"/>
          <w:szCs w:val="24"/>
          <w:u w:val="single"/>
          <w:lang w:eastAsia="ru-RU"/>
        </w:rPr>
        <w:t>Социально-психологические услуги</w:t>
      </w:r>
    </w:p>
    <w:p w14:paraId="47473EC1" w14:textId="77777777" w:rsidR="00F656E7" w:rsidRPr="00F656E7" w:rsidRDefault="00F656E7" w:rsidP="00F656E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</w:pPr>
      <w:r w:rsidRPr="00F656E7">
        <w:rPr>
          <w:rFonts w:ascii="Times New Roman" w:eastAsia="Times New Roman" w:hAnsi="Times New Roman" w:cs="Times New Roman"/>
          <w:b/>
          <w:bCs/>
          <w:color w:val="2D466D"/>
          <w:sz w:val="24"/>
          <w:szCs w:val="24"/>
          <w:u w:val="single"/>
          <w:lang w:eastAsia="ru-RU"/>
        </w:rPr>
        <w:t>Социально-реабилитационные услуги: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F656E7" w:rsidRPr="00F656E7" w14:paraId="0EBA8579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F516D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22.1. содействие в выполнении реабилитационных, </w:t>
            </w:r>
            <w:proofErr w:type="spellStart"/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5DB26" w14:textId="6DAAE65C" w:rsidR="00F656E7" w:rsidRDefault="00F656E7" w:rsidP="00F6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мероприятиями</w:t>
            </w:r>
          </w:p>
          <w:p w14:paraId="7ED8E1AD" w14:textId="50545500" w:rsidR="00F656E7" w:rsidRDefault="00F656E7" w:rsidP="00F6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третьего раздела</w:t>
            </w:r>
          </w:p>
          <w:p w14:paraId="538A54B2" w14:textId="4E4DCB53" w:rsidR="00F656E7" w:rsidRDefault="00F656E7" w:rsidP="00F6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программы реабилитации,</w:t>
            </w:r>
          </w:p>
          <w:p w14:paraId="7F2377DE" w14:textId="197DFF54" w:rsidR="00F656E7" w:rsidRPr="00F656E7" w:rsidRDefault="00F656E7" w:rsidP="00F6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 инвалида</w:t>
            </w:r>
          </w:p>
        </w:tc>
      </w:tr>
      <w:tr w:rsidR="00F656E7" w:rsidRPr="00F656E7" w14:paraId="404A5DD9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F3652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 помощь в обеспечении техническими средствами социальной реабилитации, включенными в Государственный реестр (перечень) технических средств социальной реабилитации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3A695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680D7601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F1EC0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22.3.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и технологий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B28B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2AA79F78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4F9C6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22.4. проведение мероприятий по развитию доступных трудовых навыков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F12F9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461408CA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D7D3B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22.5.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A3AF1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2EF108EF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2140A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22.6. оказание помощи в выполнении назначений, рекомендаций медицинского работника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77144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03B731EE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07A62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22.7. содействие в организации деятельности групп взаимопомощи и самопомощи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3FF54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57C6F0FF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3270B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22.8.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D9195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4C2D5E0F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847BF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22.8.1. навыков личной гигиены, ухода за собой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52D72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69616BA7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E31CE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22.8.2. бытовых навыков, навыков пользования бытовой техникой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962D6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361BD95B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BE38C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22.8.3. коммуникативных навыков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551B2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7B3F6E5A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E3AAB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22.8.4.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D9E51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2D2769AE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9663C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22.9. обучение компьютерной грамотности, в том числе по освоению социальных сетей, осуществлению платежей в Интернете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3E93C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F656E7" w:rsidRPr="00F656E7" w14:paraId="2D3FBF7C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E0B9B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22.10.3. обеспечение работы кружков по интересам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01985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раз в неделю</w:t>
            </w:r>
          </w:p>
        </w:tc>
      </w:tr>
      <w:tr w:rsidR="00F656E7" w:rsidRPr="00F656E7" w14:paraId="2B1FBD17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1CC6C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22.10.4. обеспечение работы клубов по интересам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BEC94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 месяц</w:t>
            </w:r>
          </w:p>
        </w:tc>
      </w:tr>
      <w:tr w:rsidR="00F656E7" w:rsidRPr="00F656E7" w14:paraId="44842D55" w14:textId="77777777" w:rsidTr="00022682">
        <w:tc>
          <w:tcPr>
            <w:tcW w:w="5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5D9B1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22.10.5. проведение культурно-массовых мероприятий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D604D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 месяц</w:t>
            </w:r>
          </w:p>
        </w:tc>
      </w:tr>
    </w:tbl>
    <w:p w14:paraId="51845E01" w14:textId="77777777" w:rsidR="00F656E7" w:rsidRDefault="00F656E7" w:rsidP="00F656E7">
      <w:pPr>
        <w:spacing w:after="225" w:line="240" w:lineRule="auto"/>
        <w:rPr>
          <w:rFonts w:ascii="Roboto" w:eastAsia="Times New Roman" w:hAnsi="Roboto" w:cs="Times New Roman"/>
          <w:b/>
          <w:bCs/>
          <w:color w:val="2D466D"/>
          <w:sz w:val="24"/>
          <w:szCs w:val="24"/>
          <w:u w:val="single"/>
          <w:lang w:eastAsia="ru-RU"/>
        </w:rPr>
      </w:pPr>
    </w:p>
    <w:p w14:paraId="7B4C97F4" w14:textId="77777777" w:rsidR="00F656E7" w:rsidRDefault="00F656E7" w:rsidP="00F656E7">
      <w:pPr>
        <w:spacing w:after="225" w:line="240" w:lineRule="auto"/>
        <w:ind w:firstLine="708"/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14:paraId="5CC71CCC" w14:textId="77777777" w:rsidR="00F656E7" w:rsidRDefault="00F656E7" w:rsidP="00F656E7">
      <w:pPr>
        <w:spacing w:after="225" w:line="240" w:lineRule="auto"/>
        <w:ind w:firstLine="708"/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14:paraId="27CBB799" w14:textId="77777777" w:rsidR="00F656E7" w:rsidRDefault="00F656E7" w:rsidP="00F656E7">
      <w:pPr>
        <w:spacing w:after="225" w:line="240" w:lineRule="auto"/>
        <w:ind w:firstLine="708"/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14:paraId="1DCBFB09" w14:textId="5DA89793" w:rsidR="00F656E7" w:rsidRPr="00F656E7" w:rsidRDefault="00F656E7" w:rsidP="00F656E7">
      <w:pPr>
        <w:spacing w:after="225" w:line="240" w:lineRule="auto"/>
        <w:ind w:firstLine="708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 w:rsidRPr="00F656E7"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  <w:lang w:eastAsia="ru-RU"/>
        </w:rPr>
        <w:t>В Дистанционной форме</w:t>
      </w:r>
      <w:r w:rsidRPr="00F656E7">
        <w:rPr>
          <w:rFonts w:ascii="Roboto" w:eastAsia="Times New Roman" w:hAnsi="Roboto" w:cs="Times New Roman"/>
          <w:b/>
          <w:bCs/>
          <w:color w:val="FF0000"/>
          <w:sz w:val="24"/>
          <w:szCs w:val="24"/>
          <w:lang w:eastAsia="ru-RU"/>
        </w:rPr>
        <w:t> (на безвозмездной основе):</w:t>
      </w:r>
    </w:p>
    <w:p w14:paraId="356A43FD" w14:textId="77777777" w:rsidR="00F656E7" w:rsidRPr="00F656E7" w:rsidRDefault="00F656E7" w:rsidP="00F656E7">
      <w:pPr>
        <w:spacing w:after="225" w:line="240" w:lineRule="auto"/>
        <w:rPr>
          <w:rFonts w:ascii="Roboto" w:eastAsia="Times New Roman" w:hAnsi="Roboto" w:cs="Times New Roman"/>
          <w:color w:val="666666"/>
          <w:sz w:val="24"/>
          <w:szCs w:val="24"/>
          <w:u w:val="single"/>
          <w:lang w:eastAsia="ru-RU"/>
        </w:rPr>
      </w:pPr>
      <w:r w:rsidRPr="00F656E7">
        <w:rPr>
          <w:rFonts w:ascii="Roboto" w:eastAsia="Times New Roman" w:hAnsi="Roboto" w:cs="Times New Roman"/>
          <w:b/>
          <w:bCs/>
          <w:color w:val="2D466D"/>
          <w:sz w:val="24"/>
          <w:szCs w:val="24"/>
          <w:u w:val="single"/>
          <w:lang w:eastAsia="ru-RU"/>
        </w:rPr>
        <w:t>Консультационно-информационные</w:t>
      </w:r>
    </w:p>
    <w:p w14:paraId="48BF11D5" w14:textId="77777777" w:rsidR="00F656E7" w:rsidRPr="00F656E7" w:rsidRDefault="00F656E7" w:rsidP="00F656E7">
      <w:pPr>
        <w:spacing w:after="225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F656E7">
        <w:rPr>
          <w:rFonts w:ascii="Roboto" w:eastAsia="Times New Roman" w:hAnsi="Roboto" w:cs="Times New Roman"/>
          <w:color w:val="2D466D"/>
          <w:sz w:val="24"/>
          <w:szCs w:val="24"/>
          <w:lang w:eastAsia="ru-RU"/>
        </w:rPr>
        <w:t>– 16.1. консультирование и информирование по вопросам оказания социальных услуг и социальной поддержки.</w:t>
      </w:r>
    </w:p>
    <w:p w14:paraId="651BF8CF" w14:textId="77777777" w:rsidR="00F656E7" w:rsidRPr="00F656E7" w:rsidRDefault="00F656E7" w:rsidP="00F656E7">
      <w:pPr>
        <w:spacing w:after="225" w:line="240" w:lineRule="auto"/>
        <w:rPr>
          <w:rFonts w:ascii="Roboto" w:eastAsia="Times New Roman" w:hAnsi="Roboto" w:cs="Times New Roman"/>
          <w:color w:val="666666"/>
          <w:sz w:val="24"/>
          <w:szCs w:val="24"/>
          <w:u w:val="single"/>
          <w:lang w:eastAsia="ru-RU"/>
        </w:rPr>
      </w:pPr>
      <w:r w:rsidRPr="00F656E7">
        <w:rPr>
          <w:rFonts w:ascii="Roboto" w:eastAsia="Times New Roman" w:hAnsi="Roboto" w:cs="Times New Roman"/>
          <w:b/>
          <w:bCs/>
          <w:color w:val="2D466D"/>
          <w:sz w:val="24"/>
          <w:szCs w:val="24"/>
          <w:u w:val="single"/>
          <w:lang w:eastAsia="ru-RU"/>
        </w:rPr>
        <w:t>Социально-психологические услуги</w:t>
      </w:r>
    </w:p>
    <w:p w14:paraId="7D2514A2" w14:textId="77777777" w:rsidR="00F656E7" w:rsidRPr="00F656E7" w:rsidRDefault="00F656E7" w:rsidP="00F656E7">
      <w:pPr>
        <w:spacing w:after="225" w:line="240" w:lineRule="auto"/>
        <w:rPr>
          <w:rFonts w:ascii="Roboto" w:eastAsia="Times New Roman" w:hAnsi="Roboto" w:cs="Times New Roman"/>
          <w:color w:val="666666"/>
          <w:sz w:val="24"/>
          <w:szCs w:val="24"/>
          <w:u w:val="single"/>
          <w:lang w:eastAsia="ru-RU"/>
        </w:rPr>
      </w:pPr>
      <w:r w:rsidRPr="00F656E7">
        <w:rPr>
          <w:rFonts w:ascii="Roboto" w:eastAsia="Times New Roman" w:hAnsi="Roboto" w:cs="Times New Roman"/>
          <w:b/>
          <w:bCs/>
          <w:color w:val="2D466D"/>
          <w:sz w:val="24"/>
          <w:szCs w:val="24"/>
          <w:u w:val="single"/>
          <w:lang w:eastAsia="ru-RU"/>
        </w:rPr>
        <w:t>Социально-реабилитационные услуги: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5"/>
        <w:gridCol w:w="2065"/>
      </w:tblGrid>
      <w:tr w:rsidR="00F656E7" w:rsidRPr="00F656E7" w14:paraId="54E67EC2" w14:textId="77777777" w:rsidTr="00022682">
        <w:tc>
          <w:tcPr>
            <w:tcW w:w="7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57939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22.7. содействие в организации деятельности групп взаимопомощи и самопомощи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8489E" w14:textId="77777777" w:rsidR="00F656E7" w:rsidRPr="00F656E7" w:rsidRDefault="00F656E7" w:rsidP="00F656E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6E7" w:rsidRPr="00F656E7" w14:paraId="2CFE9C9A" w14:textId="77777777" w:rsidTr="00022682">
        <w:tc>
          <w:tcPr>
            <w:tcW w:w="7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9BC82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22.10.3. обеспечение работы кружков по интересам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18D83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 раз в неделю</w:t>
            </w:r>
          </w:p>
        </w:tc>
      </w:tr>
      <w:tr w:rsidR="00F656E7" w:rsidRPr="00F656E7" w14:paraId="79FB1144" w14:textId="77777777" w:rsidTr="00022682">
        <w:tc>
          <w:tcPr>
            <w:tcW w:w="7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A9AC2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22.10.4. обеспечение работы клубов по интересам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FE402" w14:textId="77777777" w:rsidR="00F656E7" w:rsidRPr="00F656E7" w:rsidRDefault="00F656E7" w:rsidP="00F656E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6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</w:tbl>
    <w:p w14:paraId="75252D5C" w14:textId="77777777" w:rsidR="009D5B5D" w:rsidRDefault="009D5B5D"/>
    <w:sectPr w:rsidR="009D5B5D" w:rsidSect="0002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E7"/>
    <w:rsid w:val="00022682"/>
    <w:rsid w:val="00636240"/>
    <w:rsid w:val="009D5B5D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2D1D"/>
  <w15:chartTrackingRefBased/>
  <w15:docId w15:val="{6A54D4B8-D11F-4386-8389-DC0CA845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1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9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user</cp:lastModifiedBy>
  <cp:revision>2</cp:revision>
  <dcterms:created xsi:type="dcterms:W3CDTF">2026-03-12T18:28:00Z</dcterms:created>
  <dcterms:modified xsi:type="dcterms:W3CDTF">2026-03-13T06:43:00Z</dcterms:modified>
</cp:coreProperties>
</file>