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E7F6" w14:textId="77777777" w:rsidR="00777396" w:rsidRDefault="00777396" w:rsidP="007773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</w:pPr>
    </w:p>
    <w:p w14:paraId="75D8151D" w14:textId="77777777" w:rsidR="00777396" w:rsidRDefault="00777396" w:rsidP="007773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</w:pPr>
      <w:r w:rsidRPr="00777396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Порядок предоставления у</w:t>
      </w:r>
      <w:r w:rsidR="00507A89" w:rsidRPr="00777396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слуг</w:t>
      </w:r>
      <w:r w:rsidRPr="00777396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и</w:t>
      </w:r>
      <w:r w:rsidR="00507A89" w:rsidRPr="00777396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 xml:space="preserve"> </w:t>
      </w:r>
    </w:p>
    <w:p w14:paraId="52EA8EF7" w14:textId="430A1BC4" w:rsidR="00D81939" w:rsidRPr="00777396" w:rsidRDefault="00507A89" w:rsidP="007773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</w:pPr>
      <w:r w:rsidRPr="00777396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«Социальная передышка»</w:t>
      </w:r>
    </w:p>
    <w:p w14:paraId="4DDEAAB5" w14:textId="1DC1569C" w:rsidR="00777396" w:rsidRDefault="00777396" w:rsidP="007773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</w:pPr>
      <w:r w:rsidRPr="00777396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(для детей-инвалидов)</w:t>
      </w:r>
    </w:p>
    <w:p w14:paraId="1D246D76" w14:textId="19880E57" w:rsidR="00777396" w:rsidRDefault="00777396" w:rsidP="007773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</w:pPr>
    </w:p>
    <w:p w14:paraId="139ADFDC" w14:textId="77777777" w:rsidR="00777396" w:rsidRPr="00777396" w:rsidRDefault="00777396" w:rsidP="007773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</w:pPr>
    </w:p>
    <w:p w14:paraId="19F8321C" w14:textId="6956D97E" w:rsidR="00777396" w:rsidRDefault="00507A89" w:rsidP="00777396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семей, воспитывающих детей-инвалидов, в детских </w:t>
      </w:r>
      <w:r w:rsidR="00777396">
        <w:rPr>
          <w:rFonts w:ascii="Times New Roman" w:hAnsi="Times New Roman" w:cs="Times New Roman"/>
          <w:sz w:val="30"/>
          <w:szCs w:val="30"/>
        </w:rPr>
        <w:t xml:space="preserve">социальных пансионатах </w:t>
      </w:r>
      <w:r>
        <w:rPr>
          <w:rFonts w:ascii="Times New Roman" w:hAnsi="Times New Roman" w:cs="Times New Roman"/>
          <w:sz w:val="30"/>
          <w:szCs w:val="30"/>
        </w:rPr>
        <w:t>Минской области организована услуга «Социальная передышка»</w:t>
      </w:r>
      <w:r w:rsidR="00777396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7396" w:rsidRPr="00777396">
        <w:rPr>
          <w:rFonts w:ascii="Times New Roman" w:hAnsi="Times New Roman" w:cs="Times New Roman"/>
          <w:sz w:val="30"/>
          <w:szCs w:val="30"/>
        </w:rPr>
        <w:t>•</w:t>
      </w:r>
      <w:r w:rsidR="00777396" w:rsidRPr="00777396">
        <w:rPr>
          <w:rFonts w:ascii="Times New Roman" w:hAnsi="Times New Roman" w:cs="Times New Roman"/>
          <w:sz w:val="30"/>
          <w:szCs w:val="30"/>
        </w:rPr>
        <w:tab/>
      </w:r>
    </w:p>
    <w:p w14:paraId="74124CD9" w14:textId="121A6743" w:rsidR="00777396" w:rsidRPr="00777396" w:rsidRDefault="00777396" w:rsidP="00777396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proofErr w:type="spellStart"/>
      <w:r w:rsidRPr="00777396">
        <w:rPr>
          <w:rFonts w:ascii="Times New Roman" w:hAnsi="Times New Roman" w:cs="Times New Roman"/>
          <w:b/>
          <w:bCs/>
          <w:i/>
          <w:iCs/>
          <w:sz w:val="30"/>
          <w:szCs w:val="30"/>
        </w:rPr>
        <w:t>Ивенецкий</w:t>
      </w:r>
      <w:proofErr w:type="spellEnd"/>
      <w:r w:rsidRPr="00777396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детский социальный пансионат "Доброта сердец";</w:t>
      </w:r>
    </w:p>
    <w:p w14:paraId="0B7B82B5" w14:textId="62D93069" w:rsidR="00507A89" w:rsidRPr="00777396" w:rsidRDefault="00777396" w:rsidP="00777396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777396">
        <w:rPr>
          <w:rFonts w:ascii="Times New Roman" w:hAnsi="Times New Roman" w:cs="Times New Roman"/>
          <w:b/>
          <w:bCs/>
          <w:i/>
          <w:iCs/>
          <w:sz w:val="30"/>
          <w:szCs w:val="30"/>
        </w:rPr>
        <w:t>Червенский детский социальный пансионат "Игуменский".</w:t>
      </w:r>
    </w:p>
    <w:p w14:paraId="1C521F97" w14:textId="65864D82" w:rsidR="00507A89" w:rsidRDefault="00507A89" w:rsidP="00777396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i/>
          <w:iCs/>
          <w:color w:val="111111"/>
          <w:sz w:val="30"/>
          <w:szCs w:val="30"/>
        </w:rPr>
      </w:pPr>
      <w:r w:rsidRPr="00507A89">
        <w:rPr>
          <w:rFonts w:ascii="Times New Roman" w:eastAsia="Times New Roman" w:hAnsi="Times New Roman" w:cs="Times New Roman"/>
          <w:bCs/>
          <w:i/>
          <w:iCs/>
          <w:color w:val="800080"/>
          <w:sz w:val="30"/>
          <w:szCs w:val="30"/>
        </w:rPr>
        <w:t>Социальная передышка </w:t>
      </w:r>
      <w:r w:rsidRPr="00507A89">
        <w:rPr>
          <w:rFonts w:ascii="Times New Roman" w:eastAsia="Times New Roman" w:hAnsi="Times New Roman" w:cs="Times New Roman"/>
          <w:bCs/>
          <w:i/>
          <w:iCs/>
          <w:color w:val="111111"/>
          <w:sz w:val="30"/>
          <w:szCs w:val="30"/>
        </w:rPr>
        <w:t>– это короткий отдых для родителей или лиц, воспитывающих ребёнка с инвалидностью, на период до 56 календарных дней 1 раз в год, с целью предоставления им возможности для восстановления сил, решения семейно-бытовых вопросов, в то время, как их ребёнок будет находиться под опекой квалифицированных специалистов вышеназванн</w:t>
      </w:r>
      <w:r w:rsidR="00777396">
        <w:rPr>
          <w:rFonts w:ascii="Times New Roman" w:eastAsia="Times New Roman" w:hAnsi="Times New Roman" w:cs="Times New Roman"/>
          <w:bCs/>
          <w:i/>
          <w:iCs/>
          <w:color w:val="111111"/>
          <w:sz w:val="30"/>
          <w:szCs w:val="30"/>
        </w:rPr>
        <w:t>ых</w:t>
      </w:r>
      <w:r w:rsidRPr="00507A89">
        <w:rPr>
          <w:rFonts w:ascii="Times New Roman" w:eastAsia="Times New Roman" w:hAnsi="Times New Roman" w:cs="Times New Roman"/>
          <w:bCs/>
          <w:i/>
          <w:iCs/>
          <w:color w:val="111111"/>
          <w:sz w:val="30"/>
          <w:szCs w:val="30"/>
        </w:rPr>
        <w:t> учреждени</w:t>
      </w:r>
      <w:r w:rsidR="00777396">
        <w:rPr>
          <w:rFonts w:ascii="Times New Roman" w:eastAsia="Times New Roman" w:hAnsi="Times New Roman" w:cs="Times New Roman"/>
          <w:bCs/>
          <w:i/>
          <w:iCs/>
          <w:color w:val="111111"/>
          <w:sz w:val="30"/>
          <w:szCs w:val="30"/>
        </w:rPr>
        <w:t>й</w:t>
      </w:r>
      <w:r w:rsidRPr="00507A89">
        <w:rPr>
          <w:rFonts w:ascii="Times New Roman" w:eastAsia="Times New Roman" w:hAnsi="Times New Roman" w:cs="Times New Roman"/>
          <w:bCs/>
          <w:i/>
          <w:iCs/>
          <w:color w:val="111111"/>
          <w:sz w:val="30"/>
          <w:szCs w:val="30"/>
        </w:rPr>
        <w:t>.</w:t>
      </w:r>
    </w:p>
    <w:p w14:paraId="1592A26C" w14:textId="77777777" w:rsidR="00507A89" w:rsidRPr="00507A89" w:rsidRDefault="00507A89" w:rsidP="00507A8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</w:pPr>
    </w:p>
    <w:p w14:paraId="356DD669" w14:textId="07137FE1" w:rsidR="00507A89" w:rsidRDefault="00507A89" w:rsidP="00507A8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800080"/>
          <w:sz w:val="30"/>
          <w:szCs w:val="30"/>
        </w:rPr>
      </w:pPr>
      <w:r w:rsidRPr="00507A89">
        <w:rPr>
          <w:rFonts w:ascii="Times New Roman" w:eastAsia="Times New Roman" w:hAnsi="Times New Roman" w:cs="Times New Roman"/>
          <w:bCs/>
          <w:color w:val="800080"/>
          <w:sz w:val="30"/>
          <w:szCs w:val="30"/>
        </w:rPr>
        <w:t>ПАМЯТКА ДЛЯ РОДИТЕЛЕЙ (ЗАКОННЫХ ПРЕДСТАВИТЕЛЕЙ)</w:t>
      </w:r>
    </w:p>
    <w:p w14:paraId="121D7C89" w14:textId="77777777" w:rsidR="00777396" w:rsidRPr="00507A89" w:rsidRDefault="00777396" w:rsidP="00507A8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</w:pPr>
    </w:p>
    <w:p w14:paraId="51C7576E" w14:textId="662732DC" w:rsidR="00507A89" w:rsidRPr="00507A89" w:rsidRDefault="00507A89" w:rsidP="00777396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</w:pPr>
      <w:r w:rsidRPr="00507A89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>.</w:t>
      </w:r>
      <w:r w:rsidRPr="00507A89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 xml:space="preserve"> Услуга «социальная передышка» оказывается на период </w:t>
      </w:r>
      <w:r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>от одного до 56</w:t>
      </w:r>
      <w:r w:rsidRPr="00507A89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 xml:space="preserve"> календарных дней в году.</w:t>
      </w:r>
    </w:p>
    <w:p w14:paraId="6771F645" w14:textId="06CD2510" w:rsidR="00507A89" w:rsidRPr="00507A89" w:rsidRDefault="00507A89" w:rsidP="00777396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</w:pPr>
      <w:r w:rsidRPr="00507A89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 xml:space="preserve">. </w:t>
      </w:r>
      <w:r w:rsidRPr="00507A89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>Услуга «социальная передышка»</w:t>
      </w:r>
      <w:r w:rsidR="00777396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 xml:space="preserve"> предоставляется </w:t>
      </w:r>
      <w:r w:rsidR="00777396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ab/>
      </w:r>
      <w:r w:rsidRPr="00507A89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>инвалидам с особенностями психофизического развития в возрасте от 4 до 18 лет, нуждающимся в постоянном постороннем уходе или посторонней помощи, бытовом обслуживании и медицинской помощи.</w:t>
      </w:r>
    </w:p>
    <w:p w14:paraId="1A0190B5" w14:textId="59018D2A" w:rsidR="00507A89" w:rsidRPr="00507A89" w:rsidRDefault="00507A89" w:rsidP="00777396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</w:pPr>
      <w:r w:rsidRPr="00507A89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>3</w:t>
      </w:r>
      <w:r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 xml:space="preserve">. </w:t>
      </w:r>
      <w:r w:rsidRPr="00507A89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 xml:space="preserve">Дети, поступающие в </w:t>
      </w:r>
      <w:r w:rsidR="00777396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>социальный пансионат</w:t>
      </w:r>
      <w:r w:rsidRPr="00507A89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>, обучаются в соответствии с программой, получают медицинскую помощь, реабилитационные услуги, вовлекаются в культурно-досуговые мероприятия.</w:t>
      </w:r>
    </w:p>
    <w:p w14:paraId="491928D9" w14:textId="10218DCF" w:rsidR="00507A89" w:rsidRDefault="00507A89" w:rsidP="00777396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 xml:space="preserve">4. </w:t>
      </w:r>
      <w:r w:rsidRPr="00507A89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>При помещении ребенка на «социальную передышку» все социальные гарантии родителям сохраняются: выплата пенсий и пособий производится в полном размере.</w:t>
      </w:r>
    </w:p>
    <w:p w14:paraId="7249F6EB" w14:textId="77777777" w:rsidR="00777396" w:rsidRPr="00507A89" w:rsidRDefault="00777396" w:rsidP="00777396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</w:pPr>
    </w:p>
    <w:p w14:paraId="6540F667" w14:textId="0AE30A2D" w:rsidR="00507A89" w:rsidRPr="00507A89" w:rsidRDefault="00507A89" w:rsidP="0077739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</w:pPr>
      <w:r w:rsidRPr="00777396">
        <w:rPr>
          <w:rFonts w:ascii="Times New Roman" w:eastAsia="Times New Roman" w:hAnsi="Times New Roman" w:cs="Times New Roman"/>
          <w:bCs/>
          <w:i/>
          <w:iCs/>
          <w:color w:val="FF0000"/>
          <w:sz w:val="30"/>
          <w:szCs w:val="30"/>
          <w:u w:val="single"/>
        </w:rPr>
        <w:t>Для получения услуги «социальная передышка»</w:t>
      </w:r>
      <w:r w:rsidRPr="00777396">
        <w:rPr>
          <w:rFonts w:ascii="Times New Roman" w:eastAsia="Times New Roman" w:hAnsi="Times New Roman" w:cs="Times New Roman"/>
          <w:bCs/>
          <w:color w:val="FF0000"/>
          <w:sz w:val="30"/>
          <w:szCs w:val="30"/>
        </w:rPr>
        <w:t> </w:t>
      </w:r>
      <w:r w:rsidRPr="00507A89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>родителям (законным представителям) ребенка-инвалида необходимо обратиться по месту жительства в управление по труду, занятости и социальной защите, предоставив следующие документы:</w:t>
      </w:r>
    </w:p>
    <w:p w14:paraId="0839CB00" w14:textId="0E6F7081" w:rsidR="00507A89" w:rsidRPr="00507A89" w:rsidRDefault="00507A89" w:rsidP="00777396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</w:pPr>
      <w:r w:rsidRPr="00507A89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>- заявление</w:t>
      </w:r>
      <w:r w:rsidR="00777396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 xml:space="preserve"> родителей (законных представителей) установленного образца</w:t>
      </w:r>
      <w:r w:rsidRPr="00507A89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>;</w:t>
      </w:r>
    </w:p>
    <w:p w14:paraId="2C2D82F6" w14:textId="77777777" w:rsidR="00507A89" w:rsidRPr="00507A89" w:rsidRDefault="00507A89" w:rsidP="00777396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</w:pPr>
      <w:r w:rsidRPr="00507A89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>- паспорт гражданина Республики Беларусь или свидетельство о рождении ребенка;</w:t>
      </w:r>
    </w:p>
    <w:p w14:paraId="6905E78A" w14:textId="60D40205" w:rsidR="00507A89" w:rsidRPr="00507A89" w:rsidRDefault="00507A89" w:rsidP="00777396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</w:pPr>
      <w:r w:rsidRPr="00507A89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lastRenderedPageBreak/>
        <w:t>-</w:t>
      </w:r>
      <w:r w:rsidR="00777396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> </w:t>
      </w:r>
      <w:r w:rsidRPr="00507A89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>документ, подтверждающий полномочия законного представителя (паспорт, удостоверение опекуна);</w:t>
      </w:r>
    </w:p>
    <w:p w14:paraId="2290809C" w14:textId="1D41A9D3" w:rsidR="00507A89" w:rsidRPr="00507A89" w:rsidRDefault="00507A89" w:rsidP="00777396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</w:pPr>
      <w:r w:rsidRPr="00507A89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>-</w:t>
      </w:r>
      <w:r w:rsidR="00777396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> </w:t>
      </w:r>
      <w:r w:rsidRPr="00507A89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>документы, подтверждающие право на льготы (свидетельство инвалида, пенсионное удостоверение);</w:t>
      </w:r>
    </w:p>
    <w:p w14:paraId="1CA2B498" w14:textId="77777777" w:rsidR="00507A89" w:rsidRDefault="00507A89" w:rsidP="00777396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</w:pPr>
      <w:r w:rsidRPr="00507A89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>- выписку из медицинских документов;</w:t>
      </w:r>
    </w:p>
    <w:p w14:paraId="28F6EF7B" w14:textId="46FFEF64" w:rsidR="00507A89" w:rsidRDefault="00507A89" w:rsidP="00777396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>-</w:t>
      </w:r>
      <w:r w:rsidRPr="00507A89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 xml:space="preserve"> медицинскую справку о состоянии здоровья, содержащую информацию о болезнях, об отсутствии контакта </w:t>
      </w:r>
      <w:r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 xml:space="preserve">с инфекционными больными. </w:t>
      </w:r>
    </w:p>
    <w:p w14:paraId="784B9CEE" w14:textId="46A07441" w:rsidR="00777396" w:rsidRPr="00777396" w:rsidRDefault="00777396" w:rsidP="00777396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 xml:space="preserve">- </w:t>
      </w:r>
      <w:r w:rsidRPr="00777396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 xml:space="preserve">индивидуальную программу реабилитации, </w:t>
      </w:r>
      <w:proofErr w:type="spellStart"/>
      <w:r w:rsidRPr="00777396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>абилитации</w:t>
      </w:r>
      <w:proofErr w:type="spellEnd"/>
      <w:r w:rsidRPr="00777396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 xml:space="preserve"> ребенка-инвалида (при ее наличии);</w:t>
      </w:r>
    </w:p>
    <w:p w14:paraId="07D03F11" w14:textId="5DFBF305" w:rsidR="00777396" w:rsidRPr="00777396" w:rsidRDefault="00777396" w:rsidP="00777396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 xml:space="preserve">- </w:t>
      </w:r>
      <w:r w:rsidRPr="00777396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>заключение государственного центра коррекционно-развивающего обучения и реабилитации о профиле социального пансионата и программе обучения.</w:t>
      </w:r>
    </w:p>
    <w:p w14:paraId="638FB84D" w14:textId="77777777" w:rsidR="00777396" w:rsidRDefault="00777396" w:rsidP="00777396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</w:pPr>
    </w:p>
    <w:p w14:paraId="244E075E" w14:textId="000A8C7F" w:rsidR="00507A89" w:rsidRPr="00507A89" w:rsidRDefault="00507A89" w:rsidP="00777396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 xml:space="preserve">Дополнительная информация по телефону </w:t>
      </w:r>
      <w:r w:rsidR="00960DCE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>9-00-47</w:t>
      </w:r>
      <w:r w:rsidR="00777396">
        <w:rPr>
          <w:rFonts w:ascii="Times New Roman" w:eastAsia="Times New Roman" w:hAnsi="Times New Roman" w:cs="Times New Roman"/>
          <w:bCs/>
          <w:color w:val="111111"/>
          <w:sz w:val="30"/>
          <w:szCs w:val="30"/>
        </w:rPr>
        <w:t>, 9-00-66</w:t>
      </w:r>
    </w:p>
    <w:p w14:paraId="607D7823" w14:textId="6DA0AEDB" w:rsidR="00507A89" w:rsidRDefault="00507A89" w:rsidP="0050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860F507" w14:textId="4AA4F5EB" w:rsidR="00777396" w:rsidRDefault="00777396" w:rsidP="0050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57B132F" w14:textId="4D9BD19B" w:rsidR="00777396" w:rsidRDefault="00777396" w:rsidP="0050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6DC517D9" w14:textId="3D30D94B" w:rsidR="00777396" w:rsidRDefault="00777396" w:rsidP="0050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777396" w:rsidSect="00777396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E6A15"/>
    <w:multiLevelType w:val="multilevel"/>
    <w:tmpl w:val="F332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8B1C90"/>
    <w:multiLevelType w:val="multilevel"/>
    <w:tmpl w:val="CD96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87"/>
    <w:rsid w:val="00507A89"/>
    <w:rsid w:val="006B0487"/>
    <w:rsid w:val="00777396"/>
    <w:rsid w:val="00960DCE"/>
    <w:rsid w:val="00D8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2EAD"/>
  <w15:docId w15:val="{AF5C209F-837C-4826-A461-8D848ACF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TCSON-10</dc:creator>
  <cp:keywords/>
  <dc:description/>
  <cp:lastModifiedBy>den</cp:lastModifiedBy>
  <cp:revision>2</cp:revision>
  <dcterms:created xsi:type="dcterms:W3CDTF">2026-03-09T17:34:00Z</dcterms:created>
  <dcterms:modified xsi:type="dcterms:W3CDTF">2026-03-09T17:34:00Z</dcterms:modified>
</cp:coreProperties>
</file>