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7BAE6" w14:textId="77777777" w:rsidR="00EA4E3E" w:rsidRPr="00EA4E3E" w:rsidRDefault="00EA4E3E" w:rsidP="00EA4E3E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</w:pPr>
      <w:r w:rsidRPr="00EA4E3E">
        <w:rPr>
          <w:rFonts w:ascii="Arial" w:eastAsia="Times New Roman" w:hAnsi="Arial" w:cs="Arial"/>
          <w:b/>
          <w:bCs/>
          <w:color w:val="121212"/>
          <w:kern w:val="36"/>
          <w:sz w:val="48"/>
          <w:szCs w:val="48"/>
          <w:lang w:eastAsia="ru-RU"/>
        </w:rPr>
        <w:t>Нормативные правовые акты</w:t>
      </w:r>
    </w:p>
    <w:p w14:paraId="7429E03E" w14:textId="77777777" w:rsidR="00EA4E3E" w:rsidRPr="00EA4E3E" w:rsidRDefault="00891523" w:rsidP="00EA4E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hyperlink r:id="rId5" w:history="1">
        <w:r w:rsidR="00EA4E3E" w:rsidRPr="00EA4E3E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ru-RU"/>
          </w:rPr>
          <w:t>К</w:t>
        </w:r>
      </w:hyperlink>
      <w:hyperlink r:id="rId6" w:tgtFrame="_blank" w:history="1">
        <w:r w:rsidR="00EA4E3E" w:rsidRPr="00EA4E3E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ru-RU"/>
          </w:rPr>
          <w:t>онвенция о правах инвалидов</w:t>
        </w:r>
      </w:hyperlink>
    </w:p>
    <w:p w14:paraId="058CB0CC" w14:textId="77777777" w:rsidR="00EA4E3E" w:rsidRPr="00EA4E3E" w:rsidRDefault="00EA4E3E" w:rsidP="00EA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u w:val="single"/>
          <w:lang w:eastAsia="ru-RU"/>
        </w:rPr>
      </w:pPr>
      <w:r w:rsidRPr="00EA4E3E">
        <w:rPr>
          <w:rFonts w:ascii="Arial" w:eastAsia="Times New Roman" w:hAnsi="Arial" w:cs="Arial"/>
          <w:color w:val="121212"/>
          <w:sz w:val="24"/>
          <w:szCs w:val="24"/>
          <w:lang w:eastAsia="ru-RU"/>
        </w:rPr>
        <w:fldChar w:fldCharType="begin"/>
      </w:r>
      <w:r w:rsidRPr="00EA4E3E">
        <w:rPr>
          <w:rFonts w:ascii="Arial" w:eastAsia="Times New Roman" w:hAnsi="Arial" w:cs="Arial"/>
          <w:color w:val="121212"/>
          <w:sz w:val="24"/>
          <w:szCs w:val="24"/>
          <w:lang w:eastAsia="ru-RU"/>
        </w:rPr>
        <w:instrText xml:space="preserve"> HYPERLINK "https://mintrud.gov.by/uploads/files/Natsionalnyj-plan-dejstvij-po-realizatsii-v-Respublike-Belarus-polozhenij-Konventsii-o-pravax-invalidov-na-2017-2025-gody-1.pdf" \t "_blank" </w:instrText>
      </w:r>
      <w:r w:rsidRPr="00EA4E3E">
        <w:rPr>
          <w:rFonts w:ascii="Arial" w:eastAsia="Times New Roman" w:hAnsi="Arial" w:cs="Arial"/>
          <w:color w:val="121212"/>
          <w:sz w:val="24"/>
          <w:szCs w:val="24"/>
          <w:lang w:eastAsia="ru-RU"/>
        </w:rPr>
        <w:fldChar w:fldCharType="separate"/>
      </w:r>
    </w:p>
    <w:p w14:paraId="016748C5" w14:textId="77777777" w:rsidR="00EA4E3E" w:rsidRPr="00EA4E3E" w:rsidRDefault="00EA4E3E" w:rsidP="00EA4E3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3E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ru-RU"/>
        </w:rPr>
        <w:t>Национальный план действий по реализации в Республике Беларусь положений Конвенции о правах инвалидов на 2017 - 2025 годы</w:t>
      </w:r>
    </w:p>
    <w:p w14:paraId="725F6C0E" w14:textId="77777777" w:rsidR="00EA4E3E" w:rsidRPr="00EA4E3E" w:rsidRDefault="00EA4E3E" w:rsidP="00EA4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A4E3E">
        <w:rPr>
          <w:rFonts w:ascii="Arial" w:eastAsia="Times New Roman" w:hAnsi="Arial" w:cs="Arial"/>
          <w:color w:val="121212"/>
          <w:sz w:val="24"/>
          <w:szCs w:val="24"/>
          <w:lang w:eastAsia="ru-RU"/>
        </w:rPr>
        <w:fldChar w:fldCharType="end"/>
      </w:r>
    </w:p>
    <w:p w14:paraId="51C141A8" w14:textId="77777777" w:rsidR="00EA4E3E" w:rsidRPr="00EA4E3E" w:rsidRDefault="00891523" w:rsidP="00EA4E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hyperlink r:id="rId7" w:history="1">
        <w:r w:rsidR="00EA4E3E" w:rsidRPr="00EA4E3E">
          <w:rPr>
            <w:rFonts w:ascii="Arial" w:eastAsia="Times New Roman" w:hAnsi="Arial" w:cs="Arial"/>
            <w:b/>
            <w:bCs/>
            <w:color w:val="28274B"/>
            <w:sz w:val="24"/>
            <w:szCs w:val="24"/>
            <w:u w:val="single"/>
            <w:lang w:eastAsia="ru-RU"/>
          </w:rPr>
          <w:t>Закон Республики Беларусь от 22 мая 2000 г. № 395-З (ред. от 13.12.2023) «О социальном обслуживании»</w:t>
        </w:r>
      </w:hyperlink>
    </w:p>
    <w:p w14:paraId="7E00B70C" w14:textId="77777777" w:rsidR="00EA4E3E" w:rsidRPr="00EA4E3E" w:rsidRDefault="00891523" w:rsidP="00EA4E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hyperlink r:id="rId8" w:history="1">
        <w:r w:rsidR="00EA4E3E" w:rsidRPr="00EA4E3E">
          <w:rPr>
            <w:rFonts w:ascii="Arial" w:eastAsia="Times New Roman" w:hAnsi="Arial" w:cs="Arial"/>
            <w:b/>
            <w:bCs/>
            <w:color w:val="28274B"/>
            <w:sz w:val="24"/>
            <w:szCs w:val="24"/>
            <w:u w:val="single"/>
            <w:lang w:eastAsia="ru-RU"/>
          </w:rPr>
          <w:t>Закон Республики Беларусь от 14 июня 2007 г. № 239-З (ред. от 17.07.2023) «О государственных социальных льготах, правах и гарантиях для отдельных категорий граждан»</w:t>
        </w:r>
      </w:hyperlink>
    </w:p>
    <w:p w14:paraId="7C7B5293" w14:textId="77777777" w:rsidR="00EA4E3E" w:rsidRPr="00EA4E3E" w:rsidRDefault="00891523" w:rsidP="00EA4E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hyperlink r:id="rId9" w:tgtFrame="_blank" w:history="1">
        <w:r w:rsidR="00EA4E3E" w:rsidRPr="00EA4E3E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ru-RU"/>
          </w:rPr>
          <w:t>Закон Республики Беларусь от 30 июня 2022 г. № 183-З "О правах инвалидов и их социальной интеграции"</w:t>
        </w:r>
      </w:hyperlink>
    </w:p>
    <w:p w14:paraId="221BBE20" w14:textId="77777777" w:rsidR="00EA4E3E" w:rsidRPr="00EA4E3E" w:rsidRDefault="00EA4E3E" w:rsidP="00EA4E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  <w:lang w:eastAsia="ru-RU"/>
        </w:rPr>
      </w:pPr>
      <w:r w:rsidRPr="00EA4E3E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fldChar w:fldCharType="begin"/>
      </w:r>
      <w:r w:rsidRPr="00EA4E3E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instrText xml:space="preserve"> HYPERLINK "https://mintrud.gov.by/uploads/files/672.pdf" \t "_blank" </w:instrText>
      </w:r>
      <w:r w:rsidRPr="00EA4E3E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fldChar w:fldCharType="separate"/>
      </w:r>
    </w:p>
    <w:p w14:paraId="1D599AAF" w14:textId="77777777" w:rsidR="00EA4E3E" w:rsidRPr="00EA4E3E" w:rsidRDefault="00EA4E3E" w:rsidP="00EA4E3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E3E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ru-RU"/>
        </w:rPr>
        <w:t>Постановление Совета Министров Республики Беларусь от 7 октября 2022 г. № 672 "О межведомственном взаимодействии по формированию и выполнению индивидуальных программ реабилитации, абилитации инвалидов"</w:t>
      </w:r>
    </w:p>
    <w:p w14:paraId="118FE2E0" w14:textId="77777777" w:rsidR="00EA4E3E" w:rsidRPr="00EA4E3E" w:rsidRDefault="00EA4E3E" w:rsidP="00EA4E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A4E3E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fldChar w:fldCharType="end"/>
      </w:r>
    </w:p>
    <w:p w14:paraId="57FF60CC" w14:textId="77777777" w:rsidR="00EA4E3E" w:rsidRPr="00EA4E3E" w:rsidRDefault="00891523" w:rsidP="00EA4E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hyperlink r:id="rId10" w:tgtFrame="_blank" w:history="1">
        <w:r w:rsidR="00EA4E3E" w:rsidRPr="00EA4E3E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11 декабря 2007 г. № 1722 (ред. от 22.04.2025) «О Государственном реестре (перечне) технических средств социальной реабилитации и порядке обеспечения ими отдельных категорий граждан»</w:t>
        </w:r>
      </w:hyperlink>
    </w:p>
    <w:p w14:paraId="7B315F80" w14:textId="77777777" w:rsidR="00EA4E3E" w:rsidRPr="00EA4E3E" w:rsidRDefault="00891523" w:rsidP="00EA4E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hyperlink r:id="rId11" w:tgtFrame="_blank" w:history="1">
        <w:r w:rsidR="00EA4E3E" w:rsidRPr="00EA4E3E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ru-RU"/>
          </w:rPr>
          <w:t>Постановление Совета Министров Республики Беларусь от 13.12.2007 N 1738 (ред. от 22.04.2025) «О документах, на основании которых осуществляется реализация права на государственные социальные льготы, права и гарантии» (вместе с «Положением о порядке представления документов, на основании которых осуществляется реализация права на государственные социальные льготы, права и гарантии отдельными категориями граждан»)</w:t>
        </w:r>
      </w:hyperlink>
    </w:p>
    <w:p w14:paraId="3029B932" w14:textId="77777777" w:rsidR="00EA4E3E" w:rsidRPr="00EA4E3E" w:rsidRDefault="00EA4E3E" w:rsidP="00EA4E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r w:rsidRPr="00EA4E3E">
        <w:rPr>
          <w:rFonts w:ascii="Arial" w:eastAsia="Times New Roman" w:hAnsi="Arial" w:cs="Arial"/>
          <w:noProof/>
          <w:color w:val="121212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FE2FD79" wp14:editId="3222EA91">
                <wp:extent cx="304800" cy="3048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D9A7C4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tYtKFOcBAADEAwAADgAAAAAAAAAAAAAAAAAuAgAAZHJzL2Uyb0RvYy54bWxQSwECLQAU&#10;AAYACAAAACEATKDpLNgAAAADAQAADwAAAAAAAAAAAAAAAABBBAAAZHJzL2Rvd25yZXYueG1sUEsF&#10;BgAAAAAEAAQA8wAAAEYFAAAAAA==&#10;" filled="f" stroked="f">
                <o:lock v:ext="edit" aspectratio="t"/>
                <w10:anchorlock/>
              </v:rect>
            </w:pict>
          </mc:Fallback>
        </mc:AlternateContent>
      </w:r>
    </w:p>
    <w:p w14:paraId="4BB28B34" w14:textId="77777777" w:rsidR="00EA4E3E" w:rsidRPr="00EA4E3E" w:rsidRDefault="00891523" w:rsidP="00EA4E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hyperlink r:id="rId12" w:tgtFrame="_blank" w:history="1">
        <w:r w:rsidR="00EA4E3E" w:rsidRPr="00EA4E3E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ru-RU"/>
          </w:rPr>
          <w:t>Постановление Министерства труда и социальной защиты Республики Беларусь 31 января 2008 г. № 19 (ред. от 16.09.2024) "О сроках эксплуатации технических средств социальной реабилитации"</w:t>
        </w:r>
        <w:r w:rsidR="00EA4E3E" w:rsidRPr="00EA4E3E">
          <w:rPr>
            <w:rFonts w:ascii="Arial" w:eastAsia="Times New Roman" w:hAnsi="Arial" w:cs="Arial"/>
            <w:color w:val="28274B"/>
            <w:sz w:val="24"/>
            <w:szCs w:val="24"/>
            <w:u w:val="single"/>
            <w:lang w:eastAsia="ru-RU"/>
          </w:rPr>
          <w:t> </w:t>
        </w:r>
      </w:hyperlink>
    </w:p>
    <w:p w14:paraId="1B933424" w14:textId="77777777" w:rsidR="00EA4E3E" w:rsidRPr="00EA4E3E" w:rsidRDefault="00891523" w:rsidP="00EA4E3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hyperlink r:id="rId13" w:history="1">
        <w:r w:rsidR="00EA4E3E" w:rsidRPr="00EA4E3E">
          <w:rPr>
            <w:rFonts w:ascii="Arial" w:eastAsia="Times New Roman" w:hAnsi="Arial" w:cs="Arial"/>
            <w:b/>
            <w:bCs/>
            <w:color w:val="000080"/>
            <w:sz w:val="24"/>
            <w:szCs w:val="24"/>
            <w:u w:val="single"/>
            <w:lang w:eastAsia="ru-RU"/>
          </w:rPr>
          <w:t>Приказ Министерства труда и социальной защиты от 24 декабря 2025 г. № 127 «Об установлении размера денежной компенсации затрат на технические средства социальной реабилитации, приобретенные гражданами самостоятельно»</w:t>
        </w:r>
      </w:hyperlink>
      <w:r w:rsidR="00EA4E3E" w:rsidRPr="00EA4E3E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 </w:t>
      </w:r>
    </w:p>
    <w:p w14:paraId="79441248" w14:textId="77777777" w:rsidR="00EA4E3E" w:rsidRPr="00EA4E3E" w:rsidRDefault="00EA4E3E" w:rsidP="00EA4E3E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21212"/>
          <w:sz w:val="24"/>
          <w:szCs w:val="24"/>
          <w:lang w:eastAsia="ru-RU"/>
        </w:rPr>
      </w:pPr>
      <w:bookmarkStart w:id="0" w:name="_GoBack"/>
      <w:bookmarkEnd w:id="0"/>
    </w:p>
    <w:sectPr w:rsidR="00EA4E3E" w:rsidRPr="00EA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25A62"/>
    <w:multiLevelType w:val="multilevel"/>
    <w:tmpl w:val="4064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3E"/>
    <w:rsid w:val="00097852"/>
    <w:rsid w:val="002A73CF"/>
    <w:rsid w:val="00891523"/>
    <w:rsid w:val="00E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E087"/>
  <w15:chartTrackingRefBased/>
  <w15:docId w15:val="{E6582763-1DAA-4922-92D2-8EE5DD02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15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5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8F8F9"/>
            <w:right w:val="none" w:sz="0" w:space="0" w:color="auto"/>
          </w:divBdr>
        </w:div>
        <w:div w:id="2105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8F8F9"/>
            <w:right w:val="none" w:sz="0" w:space="0" w:color="auto"/>
          </w:divBdr>
        </w:div>
        <w:div w:id="16423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8F8F9"/>
            <w:right w:val="none" w:sz="0" w:space="0" w:color="auto"/>
          </w:divBdr>
        </w:div>
        <w:div w:id="3705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8F8F9"/>
            <w:right w:val="none" w:sz="0" w:space="0" w:color="auto"/>
          </w:divBdr>
        </w:div>
        <w:div w:id="19178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8F8F9"/>
            <w:right w:val="none" w:sz="0" w:space="0" w:color="auto"/>
          </w:divBdr>
        </w:div>
        <w:div w:id="729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8F8F9"/>
            <w:right w:val="none" w:sz="0" w:space="0" w:color="auto"/>
          </w:divBdr>
        </w:div>
        <w:div w:id="20379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8F8F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by/uploads/files/Zakon-Respubliki-Belarus-ot-14-ijunja-2007-g.-239-Z-v-redaktsii-11.11.2024-O-gosudarstvennyx-sotsialnyx-lgotax-pravax-i-garantijax-dlja-otdelnyx-kategorij-grazhdan.pdf" TargetMode="External"/><Relationship Id="rId13" Type="http://schemas.openxmlformats.org/officeDocument/2006/relationships/hyperlink" Target="https://mintrud.gov.by/uploads/files/PRIKAZ-denezhnaja-kompensatsija-na-2026-go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trud.gov.by/uploads/files/Zakon-Respubliki-Belarus-ot-22-maja-2000-g.-395-Z-v-redaktsii-08.07.2024-O-sotsialnom-obsluzhivanii.pdf" TargetMode="External"/><Relationship Id="rId12" Type="http://schemas.openxmlformats.org/officeDocument/2006/relationships/hyperlink" Target="https://mintrud.gov.by/uploads/files/Post-MTSZ-19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upload/docs/op/I00600074_1477515600.pdf" TargetMode="External"/><Relationship Id="rId11" Type="http://schemas.openxmlformats.org/officeDocument/2006/relationships/hyperlink" Target="https://mintrud.gov.by/uploads/files/Post-SMRB-1738.pdf" TargetMode="External"/><Relationship Id="rId5" Type="http://schemas.openxmlformats.org/officeDocument/2006/relationships/hyperlink" Target="https://pravo.by/upload/docs/op/I00600074_1477515600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intrud.gov.by/uploads/files/Postanovlenie-Soveta-Ministrov-Respubliki-Belarus-ot-11-dekabrja-2007-g.-1722-v-redaktsii-22.04.2025-O-Gosudarstvennom-reestre-perechne-texnicheskix-sredstv-sotsialnoj-reabilitatsi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.by/document/?guid=12551&amp;p0=H12200183&amp;p1=1&amp;p5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user</cp:lastModifiedBy>
  <cp:revision>2</cp:revision>
  <cp:lastPrinted>2026-03-11T05:01:00Z</cp:lastPrinted>
  <dcterms:created xsi:type="dcterms:W3CDTF">2026-03-10T18:53:00Z</dcterms:created>
  <dcterms:modified xsi:type="dcterms:W3CDTF">2026-03-11T05:02:00Z</dcterms:modified>
</cp:coreProperties>
</file>